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458" w:rsidRPr="008E30D2" w:rsidRDefault="00542458" w:rsidP="005424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0D2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«Детский сад №10» города Алейска Алтайского края</w:t>
      </w:r>
    </w:p>
    <w:p w:rsidR="00542458" w:rsidRPr="009F4525" w:rsidRDefault="00542458" w:rsidP="005424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42458" w:rsidRPr="009F4525" w:rsidRDefault="00542458" w:rsidP="005424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42458" w:rsidRPr="009F4525" w:rsidRDefault="00542458" w:rsidP="00542458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42458" w:rsidRPr="009F4525" w:rsidRDefault="00542458" w:rsidP="0054245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F4525">
        <w:rPr>
          <w:rFonts w:ascii="Times New Roman" w:hAnsi="Times New Roman" w:cs="Times New Roman"/>
          <w:b/>
          <w:sz w:val="52"/>
          <w:szCs w:val="52"/>
        </w:rPr>
        <w:t>Консультация для родителей</w:t>
      </w:r>
    </w:p>
    <w:p w:rsidR="00542458" w:rsidRPr="009F4525" w:rsidRDefault="00542458" w:rsidP="0054245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F4525">
        <w:rPr>
          <w:rFonts w:ascii="Times New Roman" w:hAnsi="Times New Roman" w:cs="Times New Roman"/>
          <w:b/>
          <w:sz w:val="52"/>
          <w:szCs w:val="52"/>
        </w:rPr>
        <w:t>«Развитие эмоционально-личностной сферы детей с ЗПР»</w:t>
      </w:r>
    </w:p>
    <w:p w:rsidR="00542458" w:rsidRPr="009F4525" w:rsidRDefault="00542458" w:rsidP="0054245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42458" w:rsidRPr="009F4525" w:rsidRDefault="008E30D2" w:rsidP="0054245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30D2">
        <w:drawing>
          <wp:inline distT="0" distB="0" distL="0" distR="0" wp14:anchorId="10CAA2B5" wp14:editId="41E2D3C8">
            <wp:extent cx="5940425" cy="30416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96" w:rsidRDefault="00267E96" w:rsidP="008E30D2">
      <w:pPr>
        <w:rPr>
          <w:rFonts w:ascii="Times New Roman" w:hAnsi="Times New Roman" w:cs="Times New Roman"/>
          <w:b/>
          <w:sz w:val="36"/>
          <w:szCs w:val="36"/>
        </w:rPr>
      </w:pPr>
    </w:p>
    <w:p w:rsidR="00267E96" w:rsidRDefault="00267E96" w:rsidP="0054245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542458" w:rsidRPr="008E30D2" w:rsidRDefault="00542458" w:rsidP="00542458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8E30D2">
        <w:rPr>
          <w:rFonts w:ascii="Times New Roman" w:hAnsi="Times New Roman" w:cs="Times New Roman"/>
          <w:b/>
          <w:sz w:val="32"/>
          <w:szCs w:val="32"/>
        </w:rPr>
        <w:t>Воспитатель:</w:t>
      </w:r>
    </w:p>
    <w:p w:rsidR="00542458" w:rsidRPr="008E30D2" w:rsidRDefault="00542458" w:rsidP="00542458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8E30D2">
        <w:rPr>
          <w:rFonts w:ascii="Times New Roman" w:hAnsi="Times New Roman" w:cs="Times New Roman"/>
          <w:b/>
          <w:sz w:val="32"/>
          <w:szCs w:val="32"/>
        </w:rPr>
        <w:t>Быкова Е.Н.</w:t>
      </w:r>
    </w:p>
    <w:p w:rsidR="00542458" w:rsidRPr="008E30D2" w:rsidRDefault="00542458" w:rsidP="005424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42458" w:rsidRPr="008E30D2" w:rsidRDefault="00542458" w:rsidP="008E30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30D2">
        <w:rPr>
          <w:rFonts w:ascii="Times New Roman" w:hAnsi="Times New Roman" w:cs="Times New Roman"/>
          <w:b/>
          <w:sz w:val="32"/>
          <w:szCs w:val="32"/>
        </w:rPr>
        <w:t>2020 г</w:t>
      </w:r>
      <w:r w:rsidR="008E30D2">
        <w:rPr>
          <w:rFonts w:ascii="Times New Roman" w:hAnsi="Times New Roman" w:cs="Times New Roman"/>
          <w:b/>
          <w:sz w:val="32"/>
          <w:szCs w:val="32"/>
        </w:rPr>
        <w:t>.</w:t>
      </w:r>
    </w:p>
    <w:p w:rsidR="00542458" w:rsidRPr="009F4525" w:rsidRDefault="00542458" w:rsidP="008E30D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lastRenderedPageBreak/>
        <w:t>Значительная роль в развитии и воспитании у ребенка дошкольного возраста эмоций сопереживания и сочувствия принадлежит семье.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       В условиях семьи складывается присущий только ей эмоционально-нравственный опыт: убеждения и идеалы, оценки и ценностные ориентации, отношение к окружающим людям и к деятельности. Предпочитая ту или иную систему оценок и эталонов ценностей (материальных и духовных), семья в значительной степени определяет уровень и содержание эмоционального и социально-нравственного развития ребенка.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       Опыт дошкольника может быть очень разным. Как правило, он полный и разносторонний у ребенка из большой и дружной семьи, где родителей и детей связывают глубокие отношения ответственности и взаимной зависимости. В этих семьях диапазон утверждаемых ценностей достаточно широк, но ключевое место в них занимает человек и отношение к нему.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         Эмоциональный опыт может быть существенно ограниченным у ребенка из неполной семьи (при отсутствии кого-то из родителей) или при отсутствии у него братьев и сестер. Недостаточная реальная практика участия в жизни других детей, пожилых людей, о которых необходимо заботиться, является важным фактором, сужающим рамки эмоционального опыта.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          Приобретаемый в условиях семьи опыт может быть не только ограниченным, но и односторонним. Такая односторонность складывается обычно в тех условиях, когда члены семьи озабочены развитием в ребенке отдельных качеств, кажущихся исключительно значимыми, например развитием интеллекта (математических способностей и т.д.), и при этом не уделяется сколько-нибудь существенного внимания другим качествам, необходимым ребенку как будущему гражданину.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          Наконец, эмоциональный опыт ребенка может быть неоднородным и даже противоречивым. Такое положение, как правило, имеет место тогда, когда ценностные ориентации главных членов семьи (особенно родителей) совершенно разные. Пример такого рода воспитания может дать семья, в которой мать прививает ребенку чуткость и отзывчивость, а отец считает подобные качества пережитком и «культивирует» в ребенке лишь силу, возводя это качество в ранг первостепенных.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 xml:space="preserve">            Встречаются родители, которые твердо убеждены, что в наше время – время научно-технических достижений и прогресса – многие нравственные нормы поведения исчерпали себя и не являются для детей необходимыми; кое-кто воспитывает у ребенка такие качества, как умение постоять за себя, не дать себя в обиду, дать сдачи. «Тебя толкнули, а ты что, не можешь ответить тем же?» - спрашивают в этих случаях у детей. В противовес доброте, чуткости, пониманию другого у детей нередко воспитывается умение бездумно </w:t>
      </w:r>
      <w:r w:rsidRPr="009F4525">
        <w:rPr>
          <w:rFonts w:ascii="Times New Roman" w:hAnsi="Times New Roman" w:cs="Times New Roman"/>
          <w:sz w:val="28"/>
          <w:szCs w:val="28"/>
        </w:rPr>
        <w:lastRenderedPageBreak/>
        <w:t>применять силу, решать возникшие конфликты за счет подавления другого, пренебрежительное отношение к другим людям.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        В воспитании эмоциональной отзывчивости ребенка в семье очень важно: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 эмоциональный микроклимат семьи, определяющийся в значительной степени характером взаимоотношений членов семьи, и в первую очередь Вас, родителей. При отрицательных взаимоотношениях огромный вред настроению ребенка, его работоспособности, взаимоотношению со сверстниками наносит разлад родителей;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 Ваше представление об идеальных качествах, которые Вы желали бы видеть у своего ребенка в недалеком будущем. Идеальным большинство родителей считают те качества ребенка, которые прямо или косвенно связаны с интеллектуальным развитием: усидчивость, сосредоточенность, самостоятельность, прилежание, желание учиться, добросовестность. Реже можно слышать о таких идеальных качествах, как доброта, внимание к другим людям;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 Ваши интимные переживания по поводу тех или иных качеств, обнаруженных в собственном ребенке. Что Вам нравиться, что радует в ребенке и, что огорчает, беспокоит в нем. Большинство родителей сознают необходимость воспитания у ребенка не какого-то одного, изолированного качества, а системы качеств, соотнесенных и связанных между собой: интеллектуальных и физических, интеллектуальных и нравственных;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 важно, чтобы Вы замечали некоторую избирательность ребенка в отношении к занятиям, к разным видам деятельности и насколько эта избирательность выражена. Любит ли он играть и в какие игры, как долго может заниматься этим; любит ли мастерить, клеить, вырезать, строить из конструктора; сохраняет ли свои поделки и постройки или тут же выбрасывает и ломает их;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 привлекать ребенка к участию в будничных делах семьи: уборке квартиры, приготовлению еды, стирке и пр. Необходимо постоянно обращать внимание на то, что, поощряя ребенка даже за незначительную помощь, подчеркивая его причастность к общим проблемам и заботам семьи, Вы тем самым вызывают положительные эмоции у ребенка, укрепляют его веру в свои силы, пробуждают социально необходимые качества личности;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 xml:space="preserve">·        понимать роль Вашего собственного участия в совместной с ребенком деятельности. Распределяя с ребенком действия, чередуя их, включая его на равных в выполнении посильных дел и заданий, Вы тем самым способствуют </w:t>
      </w:r>
      <w:r w:rsidRPr="009F4525">
        <w:rPr>
          <w:rFonts w:ascii="Times New Roman" w:hAnsi="Times New Roman" w:cs="Times New Roman"/>
          <w:sz w:val="28"/>
          <w:szCs w:val="28"/>
        </w:rPr>
        <w:lastRenderedPageBreak/>
        <w:t>развитию его личностных качеств: внимания к другому, умения прислушаться и понять другого, откликнуться на его просьбы, состояние.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 дети должны постоянно чувствовать, что Вас, родителей, тревожат не только их успехи в приобретении различных навыков и умений. Ваше устойчивое внимание к личностным качествам и свойствам детей, к взаимоотношениям со сверстниками, к культуре их отношений и эмоциональных проявлений укрепляет в сознании дошкольников социальную значимость и важность этой особой сферы – сферы эмоционального отношения к другим людям.</w:t>
      </w:r>
      <w:bookmarkStart w:id="0" w:name="_GoBack"/>
      <w:bookmarkEnd w:id="0"/>
    </w:p>
    <w:p w:rsidR="00542458" w:rsidRPr="009F4525" w:rsidRDefault="00542458" w:rsidP="00542458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b/>
          <w:bCs/>
          <w:sz w:val="28"/>
          <w:szCs w:val="28"/>
        </w:rPr>
        <w:t>  по использованию с детьми РАС эмоционально-смысловых комментариев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Под эмоционально-смысловым мы понимаем такой комментарий, который позволяет нам «поймать» внимание ребенка, сосредоточить его на чем-то для того, чтобы добиться осмысления происходящего, осознания сказанного. Поэтому он должен: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  быть обязательно привязанным к опыту ребенка, к тому, что он знает, видел, на чем останавливалось его внимание. Например, если родители рисуют с ним вместе, то весь рисунок может быть построен на воспоминаниях о лете, о даче. При этом важно проговаривать эмоционально окрашенные детали: «Сейчас нарисуем куст смородины с красными ягодами, - помнишь, как летом на даче ты рвал с куста ягодки?»;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вносить смысл даже во внешне бессмысленную активность ребенка, в его аутостимуляцию. Так, если малыш раскачивается, сидя на диване, мы приговариваем в такт его движениям: «Тук-тук, стучат колеса, поехали, поехали на поезде»;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расставить положительные «эмоциональные акценты» в окружающем, фиксируясь на приятных для ребенка ощущениях и сглаживая, по возможности, неприятные. Например, если ребенок смотрит в окно, мы начинаем комментировать то, на что упал его взгляд: «Как красиво падает снег в свете фонаря!»;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 xml:space="preserve">·       прояснять причинно-следственные связи, давать ребенку представление об устройстве предметов и сути явлений. Это помогает преодолевать страхи, бороться со стереотипными влечениями. Например, когда ребенок напряженно, с испугом прислушивается к шуму водопроводных труб, мы начинаем рассказывать ему о том, как по ним бежит вода, что она попадает к нам из реки, что потом вода проходит долгий путь по трубам, проложенным под землей. В ходе рассуждений мы замечаем, как падает напряжение ребенка, </w:t>
      </w:r>
      <w:r w:rsidRPr="009F4525">
        <w:rPr>
          <w:rFonts w:ascii="Times New Roman" w:hAnsi="Times New Roman" w:cs="Times New Roman"/>
          <w:sz w:val="28"/>
          <w:szCs w:val="28"/>
        </w:rPr>
        <w:lastRenderedPageBreak/>
        <w:t>вызванное страхом, как он начинает заинтересованно слушать, поглядывая на взрослого.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передавать смысл житейских событий, их зависимость друг от друга и от человеческих отношений, от социальных правил. Например, педагог говорит своему малышу: «сейчас мы с тобой уберем игрушки, а мама придет и похвалит нас, скажет: «Какая чистота!»;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давать аутичному ребенку представление о человеческих эмоциях, чувствах, отношениях, которые он обычно не может понять, воспринять непосредственно. В первую очередь следует комментировать чувства и ощущения самого ребенка, всякий раз накладывая словесную форму на его аффективные реакции.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Комментарий должен быть неторопливым, не слишком простым и односложным, так как реакция ребенка может быть отсроченной, надо оставлять ему паузы, промежутки, в которые он мог бы отозваться - хотя бы эхолалией. По возможности этот комментарий должен быть сюжетным.</w:t>
      </w:r>
    </w:p>
    <w:p w:rsidR="00542458" w:rsidRPr="009F4525" w:rsidRDefault="00542458" w:rsidP="00542458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</w:t>
      </w:r>
      <w:r w:rsidRPr="009F4525">
        <w:rPr>
          <w:rFonts w:ascii="Times New Roman" w:hAnsi="Times New Roman" w:cs="Times New Roman"/>
          <w:b/>
          <w:bCs/>
          <w:sz w:val="28"/>
          <w:szCs w:val="28"/>
        </w:rPr>
        <w:t> по развитию речи и мелкой моторики для детей с задержкой психического развития.  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· </w:t>
      </w:r>
      <w:r w:rsidRPr="009F4525">
        <w:rPr>
          <w:rFonts w:ascii="Times New Roman" w:hAnsi="Times New Roman" w:cs="Times New Roman"/>
          <w:i/>
          <w:iCs/>
          <w:sz w:val="28"/>
          <w:szCs w:val="28"/>
        </w:rPr>
        <w:t>Деятельность детей дома может быть разделена на блоки: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 1.         </w:t>
      </w:r>
      <w:r w:rsidRPr="009F4525">
        <w:rPr>
          <w:rFonts w:ascii="Times New Roman" w:hAnsi="Times New Roman" w:cs="Times New Roman"/>
          <w:sz w:val="28"/>
          <w:szCs w:val="28"/>
        </w:rPr>
        <w:t>  Специально организованное обучение (Вы, как родитель, здесь являетесь организатором, ставите перед ребенком задачи, организуете и контролируете их выполнение).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2.            Ваша совместная деятельность с ребенком (чтение книг, беседы о прочитанном, рассматривание иллюстраций, совместный труд, экскурсии, прогулки, которые сопровождаются вашими рассказами, пояснениями, беседами, сюжетные и настольные игры).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525">
        <w:rPr>
          <w:rFonts w:ascii="Times New Roman" w:hAnsi="Times New Roman" w:cs="Times New Roman"/>
          <w:sz w:val="28"/>
          <w:szCs w:val="28"/>
        </w:rPr>
        <w:t>·  Ваша</w:t>
      </w:r>
      <w:proofErr w:type="gramEnd"/>
      <w:r w:rsidRPr="009F4525">
        <w:rPr>
          <w:rFonts w:ascii="Times New Roman" w:hAnsi="Times New Roman" w:cs="Times New Roman"/>
          <w:sz w:val="28"/>
          <w:szCs w:val="28"/>
        </w:rPr>
        <w:t xml:space="preserve"> цель – стимулировать любое желание вашего ребенка исследовать окружающий мир.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525">
        <w:rPr>
          <w:rFonts w:ascii="Times New Roman" w:hAnsi="Times New Roman" w:cs="Times New Roman"/>
          <w:sz w:val="28"/>
          <w:szCs w:val="28"/>
        </w:rPr>
        <w:t>·  Помните</w:t>
      </w:r>
      <w:proofErr w:type="gramEnd"/>
      <w:r w:rsidRPr="009F4525">
        <w:rPr>
          <w:rFonts w:ascii="Times New Roman" w:hAnsi="Times New Roman" w:cs="Times New Roman"/>
          <w:sz w:val="28"/>
          <w:szCs w:val="28"/>
        </w:rPr>
        <w:t>, что избыток игрушек рассеивает и притупляет внимание ребенка, не позволяет освоить каждую из них. Важнее научить ребенка играть с одной игрушкой, придумывать игры.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525">
        <w:rPr>
          <w:rFonts w:ascii="Times New Roman" w:hAnsi="Times New Roman" w:cs="Times New Roman"/>
          <w:sz w:val="28"/>
          <w:szCs w:val="28"/>
        </w:rPr>
        <w:t>·  Разговаривайте</w:t>
      </w:r>
      <w:proofErr w:type="gramEnd"/>
      <w:r w:rsidRPr="009F4525">
        <w:rPr>
          <w:rFonts w:ascii="Times New Roman" w:hAnsi="Times New Roman" w:cs="Times New Roman"/>
          <w:sz w:val="28"/>
          <w:szCs w:val="28"/>
        </w:rPr>
        <w:t xml:space="preserve"> с Вашим ребенком обо</w:t>
      </w:r>
      <w:r w:rsidRPr="009F4525">
        <w:rPr>
          <w:rFonts w:ascii="Times New Roman" w:hAnsi="Times New Roman" w:cs="Times New Roman"/>
          <w:i/>
          <w:iCs/>
          <w:sz w:val="28"/>
          <w:szCs w:val="28"/>
        </w:rPr>
        <w:t> всем: о том, что Вы делаете с ним, о том, что он видит и слышит вокруг, о Ваших планах на сегодняшний день. Ваши фразы должны быть простыми, доступными. Обязательно обращайте внимание не только на свои слова, но и на интонацию голоса, артикуляцию, мимику, жесты. В разговоре с ребенком смотрите на него, улыбайтесь ему.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525">
        <w:rPr>
          <w:rFonts w:ascii="Times New Roman" w:hAnsi="Times New Roman" w:cs="Times New Roman"/>
          <w:i/>
          <w:iCs/>
          <w:sz w:val="28"/>
          <w:szCs w:val="28"/>
        </w:rPr>
        <w:lastRenderedPageBreak/>
        <w:t>·  Прослушивайте</w:t>
      </w:r>
      <w:proofErr w:type="gramEnd"/>
      <w:r w:rsidRPr="009F4525">
        <w:rPr>
          <w:rFonts w:ascii="Times New Roman" w:hAnsi="Times New Roman" w:cs="Times New Roman"/>
          <w:i/>
          <w:iCs/>
          <w:sz w:val="28"/>
          <w:szCs w:val="28"/>
        </w:rPr>
        <w:t xml:space="preserve"> музыкальные произведения, сказки, включайте своему ребенку детские песни.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525">
        <w:rPr>
          <w:rFonts w:ascii="Times New Roman" w:hAnsi="Times New Roman" w:cs="Times New Roman"/>
          <w:i/>
          <w:iCs/>
          <w:sz w:val="28"/>
          <w:szCs w:val="28"/>
        </w:rPr>
        <w:t>·  Помните</w:t>
      </w:r>
      <w:proofErr w:type="gramEnd"/>
      <w:r w:rsidRPr="009F4525">
        <w:rPr>
          <w:rFonts w:ascii="Times New Roman" w:hAnsi="Times New Roman" w:cs="Times New Roman"/>
          <w:i/>
          <w:iCs/>
          <w:sz w:val="28"/>
          <w:szCs w:val="28"/>
        </w:rPr>
        <w:t>, что основным помощником в развитии речи являются книги с картинками. Побуждайте повторять прочитанное или сказанное.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525">
        <w:rPr>
          <w:rFonts w:ascii="Times New Roman" w:hAnsi="Times New Roman" w:cs="Times New Roman"/>
          <w:i/>
          <w:iCs/>
          <w:sz w:val="28"/>
          <w:szCs w:val="28"/>
        </w:rPr>
        <w:t>·  Важно</w:t>
      </w:r>
      <w:proofErr w:type="gramEnd"/>
      <w:r w:rsidRPr="009F4525">
        <w:rPr>
          <w:rFonts w:ascii="Times New Roman" w:hAnsi="Times New Roman" w:cs="Times New Roman"/>
          <w:i/>
          <w:iCs/>
          <w:sz w:val="28"/>
          <w:szCs w:val="28"/>
        </w:rPr>
        <w:t xml:space="preserve"> развивать мелкую моторику в домашних условиях. Она влияет на речевые способности, внимание, мышление, координацию в пространстве, наблюдательность, зрительную и двигательную память, концентрацию и воображение. Центры головного мозга, отвечающие за эти способности, непосредственно связаны с пальцами и их нервными окончаниями. Вот почему так важно работать с пальчиками.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Существует ряд простых занятий, которые способствуют развитии. Мелкой моторики: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– Лепка из пластилина, глины (зимой можно вылепить снеговика из снега, летом построить замок из песка или мелких камушков).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– Рисование (гуашью, акварелью, пальчиковой гуашью, восковыми мелками) и раскрашивание картинок. Особо стоить обращать внимание на рисунки детей, разнообразны ли они.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–Изготовление поделок из бумаги. Не бойтесь давать ребенку ножницы с закругленным концом для вырезания, выполняйте совместные аппликации, поделки из природного материала (шишек, желудей, листьев). Данные виды деятельности развивают также воображение, фантазию ребенка.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– Постройки из мелкого и крупного конструктора.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–Застегивание и расстегивание пуговиц, кнопок, крючков (совершенствуется ловкость и развивается мелкая моторика).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– Завязывание и развязывание лент, шнурков, узелков на веревке.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– Закручивание и раскручивание крышек банок, пузырьков и т.д.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– Нанизывание бус и пуговиц.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– Перебор крупы. Насыпьте в небольшую емкость, например, горох, гречку, рис и попросите ребенка перебрать крупу.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– Собирание пазлов, мазайки.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>           – Рисование манкой – тонким равномерным слоем рассыпьте по подносу манку, проведите пальчиком ребенка по крупе. Попробуйте нарисовать домик, солнце, мячик, дождик, буквы и т.д.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i/>
          <w:iCs/>
          <w:sz w:val="28"/>
          <w:szCs w:val="28"/>
        </w:rPr>
        <w:t xml:space="preserve">·                  Выполняя предложенные рекомендации не забудьте про эмоциональное общение со своим ребенком. Ничто не заменит ребенку </w:t>
      </w:r>
      <w:r w:rsidRPr="009F4525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моментов теплого, заинтересованного общения с Вами (родителями). И только в личном общении у ребенка возникают ощущения того, что он нужен другому человеку, которое необходимо для возникновения чувства безопасности, уверенности в себе.</w:t>
      </w:r>
    </w:p>
    <w:p w:rsidR="00542458" w:rsidRPr="009F4525" w:rsidRDefault="00542458" w:rsidP="00542458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</w:t>
      </w:r>
      <w:r w:rsidRPr="009F45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развитию эмоционально-волевой сферы детей с ЗПР через прочтение сказок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***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            Развивать эмоционально-волевую сферу детей можно при прочтении сказок, детских стихов. Книга – это неотъемлемая часть воспитания ребенка. С ее помощью он сможет найти ответы на интересующие его вопросы, познавать мир и самого себя, переживать истории героев, фантазировать развитие дальнейших событий того или иного произведения.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 xml:space="preserve">·                   При прочтении </w:t>
      </w:r>
      <w:proofErr w:type="gramStart"/>
      <w:r w:rsidRPr="009F4525">
        <w:rPr>
          <w:rFonts w:ascii="Times New Roman" w:hAnsi="Times New Roman" w:cs="Times New Roman"/>
          <w:sz w:val="28"/>
          <w:szCs w:val="28"/>
        </w:rPr>
        <w:t>сказок  взрослый</w:t>
      </w:r>
      <w:proofErr w:type="gramEnd"/>
      <w:r w:rsidRPr="009F4525">
        <w:rPr>
          <w:rFonts w:ascii="Times New Roman" w:hAnsi="Times New Roman" w:cs="Times New Roman"/>
          <w:sz w:val="28"/>
          <w:szCs w:val="28"/>
        </w:rPr>
        <w:t xml:space="preserve"> может спрашивать про настроение героев сказок, пробовать проигрывать небольшие сюжеты, помогать ребенку определить разницу между эмоциональными состояниями (радость - грусть; удивление - интерес; страх - злость и т. д.).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            Не секрет, что современные дети мало читают, предпочитая книгу просмотру телепрограмм и видеофильмов, компьютерным фильмам. Эта печальная реальность должна заставить вас родителей задуматься и попытаться, как-то исправить положение вещей. С самого маленького возраста малышам нужно читать как можно больше книг. Очень важно, чтобы он полюбил это занятие. Книга может заинтересовать, как мальчишек, так и девчонок, главное найти такой вариант, который понравится ребенку.</w:t>
      </w:r>
      <w:r w:rsidRPr="009F4525">
        <w:rPr>
          <w:rFonts w:ascii="Times New Roman" w:hAnsi="Times New Roman" w:cs="Times New Roman"/>
          <w:sz w:val="28"/>
          <w:szCs w:val="28"/>
        </w:rPr>
        <w:br/>
        <w:t>Учеными установлено, что ребенок, которому систематически читают, накапливает богатый словарный запас (что играет большую роль в развитии детей с ЗПР). 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·                   Читая вместе с мамой, ребенок активно развивает воображение и память. 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 Разнообразие детских книг удивляет, но не всегда радует. Важно помнить, что в любой книге, в том числе и детской, самое главное-содержание.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br/>
        <w:t>          Советы для родителей:</w:t>
      </w:r>
    </w:p>
    <w:p w:rsidR="00542458" w:rsidRPr="009F4525" w:rsidRDefault="00542458" w:rsidP="0054245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Чаще говорите о ценности книги;</w:t>
      </w:r>
    </w:p>
    <w:p w:rsidR="00542458" w:rsidRPr="009F4525" w:rsidRDefault="00542458" w:rsidP="0054245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Воспитывайте бережное отношение к книге, демонстрируя книжные реликвии своей семьи;</w:t>
      </w:r>
    </w:p>
    <w:p w:rsidR="00542458" w:rsidRPr="009F4525" w:rsidRDefault="00542458" w:rsidP="0054245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lastRenderedPageBreak/>
        <w:t>Вы главный пример для ребенка, и если хотите, чтобы ваш ребенок читал, значит, стоит тоже некоторое время проводить с книгой;</w:t>
      </w:r>
    </w:p>
    <w:p w:rsidR="00542458" w:rsidRPr="009F4525" w:rsidRDefault="00542458" w:rsidP="0054245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Посещайте вместе библиотеку, книжные магазины;</w:t>
      </w:r>
    </w:p>
    <w:p w:rsidR="00542458" w:rsidRPr="009F4525" w:rsidRDefault="00542458" w:rsidP="0054245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Покупайте книги яркие по оформлению и интересные по содержанию;</w:t>
      </w:r>
    </w:p>
    <w:p w:rsidR="00542458" w:rsidRPr="009F4525" w:rsidRDefault="00542458" w:rsidP="0054245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Радуйтесь успехам ребенка, а на ошибки не заостряйте внимание;</w:t>
      </w:r>
    </w:p>
    <w:p w:rsidR="00542458" w:rsidRPr="009F4525" w:rsidRDefault="00542458" w:rsidP="0054245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Обсуждайте прочитанную книгу среди членов семьи;</w:t>
      </w:r>
    </w:p>
    <w:p w:rsidR="00542458" w:rsidRPr="009F4525" w:rsidRDefault="00542458" w:rsidP="0054245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Рассказывайте ребенку об авторе прочитанной книги;</w:t>
      </w:r>
    </w:p>
    <w:p w:rsidR="00542458" w:rsidRPr="009F4525" w:rsidRDefault="00542458" w:rsidP="0054245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Чаще устраивайте семейные чтения.</w:t>
      </w:r>
    </w:p>
    <w:p w:rsidR="00542458" w:rsidRPr="009F4525" w:rsidRDefault="00542458" w:rsidP="0054245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Чтение книг для детей должно стать ежедневной привычкой, стать необходимостью.</w:t>
      </w:r>
    </w:p>
    <w:p w:rsidR="00542458" w:rsidRPr="009F4525" w:rsidRDefault="00542458" w:rsidP="00542458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Читайте книги вслух. Не жалейте на это времени! Ребенок, слушая ваше чтение, учится воспринимать информацию на слух, что очень полезно для развития когнитивных (познавательных) способностей.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  </w:t>
      </w:r>
      <w:r w:rsidRPr="009F4525">
        <w:rPr>
          <w:rFonts w:ascii="Times New Roman" w:hAnsi="Times New Roman" w:cs="Times New Roman"/>
          <w:b/>
          <w:bCs/>
          <w:sz w:val="28"/>
          <w:szCs w:val="28"/>
        </w:rPr>
        <w:t>Зачем и почему рисуют наши дети?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Штерн Светлана Александровна,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педагог второй квалификационной категории.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Специализируется по проблемам детей с задержкой психического развития (ЗПР)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 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Зачем и почему рисуют наши дети? Это – один из путей совершенствования организма. В начале жизни рисование развивает зрение и умение видеть. Ребенок усваивает понятия «вертикаль» и «горизонталь», отсюда линейность ранних детских рисунков. Затем он постигает формы, свойства материалов, постепенно осмысливает окружающее. Происходит это быстрее, чем накопление слов и ассоциаций, а рисование дает возможность в образной форме выразить то, что уже узнал малыш и что он не всегда может выразить словесно. Рисование не просто способствует развитию зрения, координации движений, речи, мышления, но и помогает ребенку упорядочить бурно усваиваемые знания, все более усложняющиеся представления о мире. Во врачебной практике существует лечение рисованием, живописью (изо-терапия). На детей изо-терапия действует особенно успешно, потому что рисование – естественная потребность ребенка. У него нет «комплекса неумения».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 xml:space="preserve">С древних времен считается, что выдающийся талант – это, прежде всего наследственность, каприз природы. Когда нам говорят, что Моцарт дал свой </w:t>
      </w:r>
      <w:r w:rsidRPr="009F4525">
        <w:rPr>
          <w:rFonts w:ascii="Times New Roman" w:hAnsi="Times New Roman" w:cs="Times New Roman"/>
          <w:sz w:val="28"/>
          <w:szCs w:val="28"/>
        </w:rPr>
        <w:lastRenderedPageBreak/>
        <w:t>первый концерт в возрасте трех лет или что Джон Стюарт Милл читал классическую литературу на латыни в этом же возрасте, большинство реагирует просто: «Конечно, он же гений».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Однако подробный анализ ранних лет жизни Моцарта и Милла говорит о том, что ни Моцарт, ни Милл не были рождены гениями, их талант развивался максимально благодаря тому, что им с самого раннего детства создали благоприятные условия и дали прекрасное образование.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Современный человек прекрасно понимает мир ребенка – сложный комплекс разнообразных зрительных, слуховых, осязательных ощущений и эмоций. Чувственное восприятие мира захватывает ребенка, полностью владеет им, толкает к созиданию, поисковой деятельности, раскрывая творческие способности, заложенные в ребенке с рождения.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Как помочь ребенку открыть себя наиболее полно? Как создать условия для динамики творческого роста и поддержать пытливое стремление ребенка узнать мир во всех его ярких красках и проявлениях? Именно эти вопросы и помогает решить изобразительная деятельность, один из самых простых, увлекательных и доступных способов развития ребенка.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Изобразительная деятельность является едва ли не самым интересным видом деятельности дошкольников. Она позволяет ребенку отразить в изобразительных образах свои впечатления об окружающем мире, выразить свое отношение к ним. Вместе с тем, изобразительная деятельность имеет неоценимое значение для всестороннего эстетического, нравственного, трудового и умственного развития детей. Наблюдение и выделение свойств предметов, которые предстоит передать в изображении (форма, строение, величина, цвет, расположение в пространстве), способствуют развитию у детей чувства формы, цвета, ритма (компонентов эстетического чувства), психических процессов, воображения, фантазии</w:t>
      </w:r>
      <w:proofErr w:type="gramStart"/>
      <w:r w:rsidRPr="009F4525">
        <w:rPr>
          <w:rFonts w:ascii="Times New Roman" w:hAnsi="Times New Roman" w:cs="Times New Roman"/>
          <w:sz w:val="28"/>
          <w:szCs w:val="28"/>
        </w:rPr>
        <w:t>, Что</w:t>
      </w:r>
      <w:proofErr w:type="gramEnd"/>
      <w:r w:rsidRPr="009F4525">
        <w:rPr>
          <w:rFonts w:ascii="Times New Roman" w:hAnsi="Times New Roman" w:cs="Times New Roman"/>
          <w:sz w:val="28"/>
          <w:szCs w:val="28"/>
        </w:rPr>
        <w:t>, в свою очередь, развивает творческие способности.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Воображение ребенка развивается постепенно, по мере приобретения им реального жизненного опыта. Деятельность воображения формируется в детстве наиболее активно и полнее всего реализуется в играх, сочинительстве сказок, рисовании и других видах творчества.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Рисовать ребенку так же необходимо, как и говорить. Вы спросите, почему? Под рукой наших детей возникают большеголовые друзья, синие деревья, красные горы, оранжевые верблюды, неописуемые животные. Малышам в это время не хватает жизненного опыта, но они интуитивно, то есть, повинуясь внутренней подсказке, личному впечатлению, отражают в рисунке свой мир, осознают себя в нем. Нарисовав событие, им потом легче рассказать о нем.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lastRenderedPageBreak/>
        <w:t>Но, обучая ребенка рисованию, не следует переусердствовать. Не стоит постоянно заставлять ребенка рисовать. Необходимо создать у него положительную мотивацию к рисованию, желание быть творцом. Все дети любят рисовать, но творчество не может существовать под давлением и насилием. Ведь рисование для ребенка – это радостный, вдохновенный труд, к которому не надо принуждать, но очень важно стимулировать и поддерживать малыша, постепенно открывая перед ним новые возможности изобразительной деятельности.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Обобщая свой 7-ий опыт работы с детьми в этом направлении, я могу с уверенностью сказать вам, что наиболее интересными формами изобразительной деятельности для детей являются нетрадиционные техники рисования. Подобные нестандартные подходы к организации изобразительной деятельности удивляют и восхищают детей, тем самым, вызывая стремление заниматься таким интересным делом. Оригинальное рисование раскрывает креативные возможности ребенка, позволяет почувствовать краски, их характер и настроение.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К нетрадиционным техникам рисования относятся: метонимия, кляксография, рисование ладонью и пальцами, рисование по ткани, рисование различными крупами и т.д. И сейчас, я хочу рассказать вам о двух наиболее интересных, на мой взгляд, нетрадиционных техниках рисования: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- рисование по рельефной ткани,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- рисование манкой.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Техника рисования по рельефной ткани вызывает у детей интерес своей простотой выполнения и яркостью. Эту технику, как и любую другую, можно использовать на занятиях и в свободной деятельности детей. Так как она снижает агрессивность и тревожность; формирует зрительно-двигательную координацию; развивает психические процессы (внимание, восприятие, память, мышление и воображение); осязательное восприятие и творческие способности. Используя эту технику можно закрепить лексические темы, пополнить словарный запас детей.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Учить детей выполнять рисунки на ткани, можно начиная с 4-х лет. Занятие это воспитывает усидчивость, аккуратность, развивает творческие способности, внимание, сосредоточенность. Рисовать можно по шелку, ситцу, вафельному полотенцу. По ситцу рисовать, лучше используя технику батик.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 xml:space="preserve">Для выполнения рисунка по ткани требуется предварительная ее подготовка – ее нужно накрахмалить и еще в сыром виде отутюжить через бумагу. Можно использовать гуашь и специальные краски по ткани. Гуашь нужно развести до консистенции жидкой сметаны и наносить ее на ткань спичками, </w:t>
      </w:r>
      <w:r w:rsidRPr="009F4525">
        <w:rPr>
          <w:rFonts w:ascii="Times New Roman" w:hAnsi="Times New Roman" w:cs="Times New Roman"/>
          <w:sz w:val="28"/>
          <w:szCs w:val="28"/>
        </w:rPr>
        <w:lastRenderedPageBreak/>
        <w:t>предварительно удалив серную головку. В процессе работы дети могут посчитать, сколько клеток нужно заполнить той или иной краской. Выполненная таким способом работа немного напоминает вышивку крестом.</w:t>
      </w:r>
    </w:p>
    <w:p w:rsidR="00542458" w:rsidRPr="009F4525" w:rsidRDefault="00542458" w:rsidP="00542458">
      <w:pPr>
        <w:jc w:val="both"/>
        <w:rPr>
          <w:rFonts w:ascii="Times New Roman" w:hAnsi="Times New Roman" w:cs="Times New Roman"/>
          <w:sz w:val="28"/>
          <w:szCs w:val="28"/>
        </w:rPr>
      </w:pPr>
      <w:r w:rsidRPr="009F4525">
        <w:rPr>
          <w:rFonts w:ascii="Times New Roman" w:hAnsi="Times New Roman" w:cs="Times New Roman"/>
          <w:sz w:val="28"/>
          <w:szCs w:val="28"/>
        </w:rPr>
        <w:t>Техника работы с манкой также развивает творческие способности, тактильные ощущения, психические процессы и т.д. Для выполнения рисунка манкой требуется нарисовать на картоне рисунок, намазать его клеем, затем посыпать густым слоем манки. Лишнюю манку стряхнуть на тарелочку. А потом раскрасить рисунок красками. Используется гуашь или акварель. Выполненная таким образом работа напоминает рисунок из бархатной бумаги.</w:t>
      </w:r>
    </w:p>
    <w:p w:rsidR="004B2274" w:rsidRPr="009F4525" w:rsidRDefault="004B2274" w:rsidP="0054245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B2274" w:rsidRPr="009F4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D5A97"/>
    <w:multiLevelType w:val="multilevel"/>
    <w:tmpl w:val="24E27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1B7044"/>
    <w:multiLevelType w:val="multilevel"/>
    <w:tmpl w:val="5EAA0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BA3F7F"/>
    <w:multiLevelType w:val="multilevel"/>
    <w:tmpl w:val="7A50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91477F"/>
    <w:multiLevelType w:val="multilevel"/>
    <w:tmpl w:val="2D42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167DA5"/>
    <w:multiLevelType w:val="multilevel"/>
    <w:tmpl w:val="D9EAA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7B5F7D"/>
    <w:multiLevelType w:val="multilevel"/>
    <w:tmpl w:val="014E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0E5"/>
    <w:rsid w:val="00267E96"/>
    <w:rsid w:val="004B2274"/>
    <w:rsid w:val="00542458"/>
    <w:rsid w:val="008E30D2"/>
    <w:rsid w:val="009F4525"/>
    <w:rsid w:val="00CE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371A1"/>
  <w15:chartTrackingRefBased/>
  <w15:docId w15:val="{76710CE8-4119-4676-8ECB-06EC9A5CE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24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2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424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6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3165</Words>
  <Characters>18046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ДС № 10</cp:lastModifiedBy>
  <cp:revision>6</cp:revision>
  <cp:lastPrinted>2020-12-22T06:40:00Z</cp:lastPrinted>
  <dcterms:created xsi:type="dcterms:W3CDTF">2020-12-22T06:31:00Z</dcterms:created>
  <dcterms:modified xsi:type="dcterms:W3CDTF">2021-01-11T04:01:00Z</dcterms:modified>
</cp:coreProperties>
</file>